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B9C0" w14:textId="77777777" w:rsidR="008E2A74" w:rsidRPr="008E2A74" w:rsidRDefault="008E2A74" w:rsidP="00DC0C90">
      <w:r w:rsidRPr="008E2A74">
        <w:rPr>
          <w:rFonts w:ascii="Calibri" w:hAnsi="Calibri"/>
          <w:noProof/>
          <w:lang w:eastAsia="bg-BG"/>
        </w:rPr>
        <w:drawing>
          <wp:anchor distT="0" distB="0" distL="114300" distR="114300" simplePos="0" relativeHeight="251659264" behindDoc="1" locked="0" layoutInCell="1" allowOverlap="1" wp14:anchorId="4EAC7ED4" wp14:editId="4A8A5DA9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17078323"/>
      <w:r w:rsidRPr="008E2A74">
        <w:t>Средно училище „Никола Йонков Вапцаров“</w:t>
      </w:r>
    </w:p>
    <w:p w14:paraId="12DFE6F3" w14:textId="77777777" w:rsidR="008E2A74" w:rsidRPr="008E2A74" w:rsidRDefault="008E2A74" w:rsidP="008E2A7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2A74">
        <w:rPr>
          <w:rFonts w:ascii="Times New Roman" w:eastAsia="Calibri" w:hAnsi="Times New Roman" w:cs="Times New Roman"/>
          <w:sz w:val="24"/>
          <w:szCs w:val="24"/>
        </w:rPr>
        <w:t>гр. Хаджидимово, обл. Благоевград</w:t>
      </w:r>
    </w:p>
    <w:p w14:paraId="32ABB6D8" w14:textId="77777777" w:rsidR="008E2A74" w:rsidRPr="008E2A74" w:rsidRDefault="008E2A74" w:rsidP="008E2A74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2A74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8E2A7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8E2A74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8E2A74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bg-BG"/>
        </w:rPr>
        <w:t>info-108001@edu.mon.bg</w:t>
      </w:r>
    </w:p>
    <w:p w14:paraId="009249A6" w14:textId="77777777" w:rsidR="008E2A74" w:rsidRPr="008E2A74" w:rsidRDefault="008E2A74" w:rsidP="008E2A74">
      <w:pPr>
        <w:spacing w:line="256" w:lineRule="auto"/>
        <w:rPr>
          <w:rFonts w:ascii="Calibri" w:eastAsia="Calibri" w:hAnsi="Calibri" w:cs="Times New Roman"/>
        </w:rPr>
      </w:pPr>
    </w:p>
    <w:p w14:paraId="07201C3B" w14:textId="77777777" w:rsidR="008E2A74" w:rsidRPr="008E2A74" w:rsidRDefault="008E2A74" w:rsidP="008E2A7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Утвърдил:</w:t>
      </w:r>
    </w:p>
    <w:p w14:paraId="75E7BC61" w14:textId="77777777" w:rsidR="008E2A74" w:rsidRPr="008E2A74" w:rsidRDefault="008E2A74" w:rsidP="008E2A74">
      <w:pPr>
        <w:spacing w:after="0" w:line="25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>Директор:…………………</w:t>
      </w:r>
    </w:p>
    <w:p w14:paraId="5632BC60" w14:textId="77777777" w:rsidR="008E2A74" w:rsidRPr="008E2A74" w:rsidRDefault="008E2A74" w:rsidP="008E2A74">
      <w:pPr>
        <w:spacing w:after="0" w:line="25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>Петрелийска</w:t>
      </w:r>
      <w:proofErr w:type="spellEnd"/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>/</w:t>
      </w:r>
    </w:p>
    <w:bookmarkEnd w:id="0"/>
    <w:p w14:paraId="73719D17" w14:textId="77777777" w:rsidR="008E2A74" w:rsidRPr="008E2A74" w:rsidRDefault="008E2A74" w:rsidP="008E2A74">
      <w:pPr>
        <w:spacing w:after="0" w:line="25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8A482F9" w14:textId="77777777" w:rsidR="008E2A74" w:rsidRPr="008E2A74" w:rsidRDefault="008E2A74" w:rsidP="008E2A74">
      <w:pPr>
        <w:spacing w:after="0" w:line="256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4181F9" w14:textId="77777777" w:rsidR="008E2A74" w:rsidRPr="008E2A74" w:rsidRDefault="008E2A74" w:rsidP="008E2A74">
      <w:pPr>
        <w:spacing w:after="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>ИЗПИТНА ПРОГРАМА</w:t>
      </w:r>
    </w:p>
    <w:p w14:paraId="0E23D612" w14:textId="77777777" w:rsidR="008E2A74" w:rsidRPr="008E2A74" w:rsidRDefault="008E2A74" w:rsidP="008E2A74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2A74">
        <w:rPr>
          <w:rFonts w:ascii="Times New Roman" w:eastAsia="Calibri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D83540" w14:textId="77777777" w:rsidR="008E2A74" w:rsidRPr="008E2A74" w:rsidRDefault="008E2A74" w:rsidP="008E2A74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2A74">
        <w:rPr>
          <w:rFonts w:ascii="Times New Roman" w:eastAsia="Calibri" w:hAnsi="Times New Roman" w:cs="Times New Roman"/>
          <w:sz w:val="24"/>
          <w:szCs w:val="24"/>
        </w:rPr>
        <w:t>по български език и литература</w:t>
      </w:r>
    </w:p>
    <w:p w14:paraId="747FA161" w14:textId="7C62D85F" w:rsidR="008E2A74" w:rsidRPr="008E2A74" w:rsidRDefault="008E2A74" w:rsidP="008E2A74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5</w:t>
      </w:r>
      <w:r w:rsidRPr="008E2A74">
        <w:rPr>
          <w:rFonts w:ascii="Times New Roman" w:eastAsia="Calibri" w:hAnsi="Times New Roman" w:cs="Times New Roman"/>
          <w:sz w:val="24"/>
          <w:szCs w:val="24"/>
        </w:rPr>
        <w:t xml:space="preserve">. клас, </w:t>
      </w:r>
      <w:r w:rsidR="000D5021">
        <w:rPr>
          <w:rFonts w:ascii="Times New Roman" w:eastAsia="Calibri" w:hAnsi="Times New Roman" w:cs="Times New Roman"/>
          <w:sz w:val="24"/>
          <w:szCs w:val="24"/>
        </w:rPr>
        <w:t>Р</w:t>
      </w:r>
      <w:r w:rsidRPr="008E2A74">
        <w:rPr>
          <w:rFonts w:ascii="Times New Roman" w:eastAsia="Calibri" w:hAnsi="Times New Roman" w:cs="Times New Roman"/>
          <w:sz w:val="24"/>
          <w:szCs w:val="24"/>
        </w:rPr>
        <w:t>П</w:t>
      </w:r>
    </w:p>
    <w:p w14:paraId="5F5EEADE" w14:textId="77777777" w:rsidR="008E2A74" w:rsidRPr="008E2A74" w:rsidRDefault="008E2A74" w:rsidP="008E2A74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651E63" w14:textId="77777777" w:rsidR="008E2A74" w:rsidRPr="008E2A74" w:rsidRDefault="008E2A74" w:rsidP="008E2A74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>Форма на обучение - самостоятелна</w:t>
      </w:r>
    </w:p>
    <w:p w14:paraId="5D4BB0B4" w14:textId="77777777" w:rsidR="008E2A74" w:rsidRPr="008E2A74" w:rsidRDefault="008E2A74" w:rsidP="008E2A74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>Начин на провеждане на изпита:</w:t>
      </w:r>
      <w:r w:rsidRPr="008E2A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E2A74">
        <w:rPr>
          <w:rFonts w:ascii="Times New Roman" w:eastAsia="Calibri" w:hAnsi="Times New Roman" w:cs="Times New Roman"/>
          <w:color w:val="FF0000"/>
          <w:sz w:val="24"/>
          <w:szCs w:val="24"/>
        </w:rPr>
        <w:t>Изпитите са писмени и се провеждат в следния формат – тест по български език и литература (задачи с избираем отговор, с кратък свободен отговор) или разработване на изпитна тема</w:t>
      </w:r>
    </w:p>
    <w:p w14:paraId="3BC6C315" w14:textId="77777777" w:rsidR="008E2A74" w:rsidRPr="008E2A74" w:rsidRDefault="008E2A74" w:rsidP="008E2A74">
      <w:pPr>
        <w:spacing w:after="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336C05D" w14:textId="77777777" w:rsidR="008E2A74" w:rsidRPr="008E2A74" w:rsidRDefault="008E2A74" w:rsidP="008E2A74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Изпитни теми </w:t>
      </w:r>
    </w:p>
    <w:p w14:paraId="767E916A" w14:textId="77777777" w:rsidR="008E2A74" w:rsidRPr="008E2A74" w:rsidRDefault="008E2A74" w:rsidP="008E2A74">
      <w:pPr>
        <w:spacing w:line="256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9D8358" w14:textId="77777777" w:rsidR="008E2A74" w:rsidRPr="008E2A74" w:rsidRDefault="008E2A74" w:rsidP="008E2A74">
      <w:pPr>
        <w:spacing w:after="0" w:line="256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>Български език</w:t>
      </w:r>
    </w:p>
    <w:p w14:paraId="65C4C047" w14:textId="77777777" w:rsidR="008E2A74" w:rsidRPr="008E2A74" w:rsidRDefault="008E2A74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Езикът и неговият строеж</w:t>
      </w:r>
    </w:p>
    <w:p w14:paraId="481140A1" w14:textId="77777777" w:rsidR="008E2A74" w:rsidRPr="00DC0C90" w:rsidRDefault="008E2A74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2. Електронно общуване</w:t>
      </w:r>
    </w:p>
    <w:p w14:paraId="58E93C59" w14:textId="77777777" w:rsidR="008E2A74" w:rsidRPr="008E2A74" w:rsidRDefault="00DC0C90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="008E2A74" w:rsidRPr="008E2A74">
        <w:rPr>
          <w:rFonts w:ascii="Times New Roman" w:eastAsia="Calibri" w:hAnsi="Times New Roman" w:cs="Times New Roman"/>
          <w:sz w:val="24"/>
          <w:szCs w:val="24"/>
        </w:rPr>
        <w:t>.</w:t>
      </w:r>
      <w:r w:rsidR="008E2A74">
        <w:rPr>
          <w:rFonts w:ascii="Times New Roman" w:eastAsia="Calibri" w:hAnsi="Times New Roman" w:cs="Times New Roman"/>
          <w:sz w:val="24"/>
          <w:szCs w:val="24"/>
        </w:rPr>
        <w:t xml:space="preserve"> Строеж на текста. Тема и подтеми</w:t>
      </w:r>
      <w:r w:rsidR="008E2A74" w:rsidRPr="008E2A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6BD16B3" w14:textId="77777777" w:rsidR="008E2A74" w:rsidRPr="008E2A74" w:rsidRDefault="00DC0C90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="008E2A74">
        <w:rPr>
          <w:rFonts w:ascii="Times New Roman" w:eastAsia="Calibri" w:hAnsi="Times New Roman" w:cs="Times New Roman"/>
          <w:sz w:val="24"/>
          <w:szCs w:val="24"/>
        </w:rPr>
        <w:t>. Художествен, разговорен и официално-делови текст</w:t>
      </w:r>
      <w:r w:rsidR="008E2A74" w:rsidRPr="008E2A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1C87E1" w14:textId="77777777" w:rsidR="008E2A74" w:rsidRPr="008E2A74" w:rsidRDefault="00DC0C90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="008E2A74" w:rsidRPr="008E2A74">
        <w:rPr>
          <w:rFonts w:ascii="Times New Roman" w:eastAsia="Calibri" w:hAnsi="Times New Roman" w:cs="Times New Roman"/>
          <w:sz w:val="24"/>
          <w:szCs w:val="24"/>
        </w:rPr>
        <w:t>.</w:t>
      </w:r>
      <w:r w:rsidR="008E2A74">
        <w:rPr>
          <w:rFonts w:ascii="Times New Roman" w:eastAsia="Calibri" w:hAnsi="Times New Roman" w:cs="Times New Roman"/>
          <w:sz w:val="24"/>
          <w:szCs w:val="24"/>
        </w:rPr>
        <w:t xml:space="preserve"> Описанието, повествованието и разсъждението в текста</w:t>
      </w:r>
      <w:r w:rsidR="008E2A74" w:rsidRPr="008E2A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49574B8" w14:textId="77777777" w:rsidR="008E2A74" w:rsidRPr="008E2A74" w:rsidRDefault="00DC0C90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="008E2A74">
        <w:rPr>
          <w:rFonts w:ascii="Times New Roman" w:eastAsia="Calibri" w:hAnsi="Times New Roman" w:cs="Times New Roman"/>
          <w:sz w:val="24"/>
          <w:szCs w:val="24"/>
        </w:rPr>
        <w:t>. Думата като единство от речниково и граматично значение</w:t>
      </w:r>
      <w:r w:rsidR="008E2A74" w:rsidRPr="008E2A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4AB703E" w14:textId="77777777" w:rsidR="008E2A74" w:rsidRPr="008E2A74" w:rsidRDefault="00DC0C90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7</w:t>
      </w:r>
      <w:r w:rsidR="008E2A74">
        <w:rPr>
          <w:rFonts w:ascii="Times New Roman" w:eastAsia="Calibri" w:hAnsi="Times New Roman" w:cs="Times New Roman"/>
          <w:sz w:val="24"/>
          <w:szCs w:val="24"/>
        </w:rPr>
        <w:t>. Думи в пряко и в преносно значение. Многозначни думи</w:t>
      </w:r>
      <w:r w:rsidR="008E2A74" w:rsidRPr="008E2A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FDB33F" w14:textId="77777777" w:rsidR="008E2A74" w:rsidRPr="008E2A74" w:rsidRDefault="00DC0C90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8</w:t>
      </w:r>
      <w:r w:rsidR="008E2A74">
        <w:rPr>
          <w:rFonts w:ascii="Times New Roman" w:eastAsia="Calibri" w:hAnsi="Times New Roman" w:cs="Times New Roman"/>
          <w:sz w:val="24"/>
          <w:szCs w:val="24"/>
        </w:rPr>
        <w:t>. Видове думи според речниковото им значение и звуковия им състав</w:t>
      </w:r>
      <w:r w:rsidR="008E2A74" w:rsidRPr="008E2A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D23E9F" w14:textId="77777777" w:rsidR="008E2A74" w:rsidRPr="008E2A74" w:rsidRDefault="00DC0C90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9</w:t>
      </w:r>
      <w:r w:rsidR="008E2A74">
        <w:rPr>
          <w:rFonts w:ascii="Times New Roman" w:eastAsia="Calibri" w:hAnsi="Times New Roman" w:cs="Times New Roman"/>
          <w:sz w:val="24"/>
          <w:szCs w:val="24"/>
        </w:rPr>
        <w:t>. Морфема. Словообразувателни и формообразувателни морфеми</w:t>
      </w:r>
      <w:r w:rsidR="008E2A74" w:rsidRPr="008E2A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6B91F39" w14:textId="77777777" w:rsidR="008E2A74" w:rsidRPr="00DC0C90" w:rsidRDefault="00DC0C90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0</w:t>
      </w:r>
      <w:r w:rsidR="008E2A74">
        <w:rPr>
          <w:rFonts w:ascii="Times New Roman" w:eastAsia="Calibri" w:hAnsi="Times New Roman" w:cs="Times New Roman"/>
          <w:sz w:val="24"/>
          <w:szCs w:val="24"/>
        </w:rPr>
        <w:t>. Морфемен анализ. Правопис и правоговор на морфемите</w:t>
      </w:r>
    </w:p>
    <w:p w14:paraId="26EF8FCC" w14:textId="77777777" w:rsidR="008E2A74" w:rsidRDefault="00DC0C90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8E2A74">
        <w:rPr>
          <w:rFonts w:ascii="Times New Roman" w:eastAsia="Calibri" w:hAnsi="Times New Roman" w:cs="Times New Roman"/>
          <w:sz w:val="24"/>
          <w:szCs w:val="24"/>
        </w:rPr>
        <w:t xml:space="preserve">. Правопис и правоговор на думи с непостоянно Ъ и с подвижно Ъ </w:t>
      </w:r>
    </w:p>
    <w:p w14:paraId="4F6C4087" w14:textId="77777777" w:rsidR="008E2A74" w:rsidRDefault="00DC0C90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2</w:t>
      </w:r>
      <w:r w:rsidR="008E2A74">
        <w:rPr>
          <w:rFonts w:ascii="Times New Roman" w:eastAsia="Calibri" w:hAnsi="Times New Roman" w:cs="Times New Roman"/>
          <w:sz w:val="24"/>
          <w:szCs w:val="24"/>
        </w:rPr>
        <w:t xml:space="preserve">. Морфологичен анализ на съществително име, прилагателно име и числително име </w:t>
      </w:r>
    </w:p>
    <w:p w14:paraId="06F45676" w14:textId="77777777" w:rsidR="008E2A74" w:rsidRDefault="00DC0C90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  <w:r w:rsidR="008E2A74">
        <w:rPr>
          <w:rFonts w:ascii="Times New Roman" w:eastAsia="Calibri" w:hAnsi="Times New Roman" w:cs="Times New Roman"/>
          <w:sz w:val="24"/>
          <w:szCs w:val="24"/>
        </w:rPr>
        <w:t xml:space="preserve">. Местоимения (лични, възвратни лични, притежателни, възвратни притежателни) </w:t>
      </w:r>
    </w:p>
    <w:p w14:paraId="66A5910E" w14:textId="77777777" w:rsidR="008E2A74" w:rsidRDefault="00DC0C90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="008E2A74">
        <w:rPr>
          <w:rFonts w:ascii="Times New Roman" w:eastAsia="Calibri" w:hAnsi="Times New Roman" w:cs="Times New Roman"/>
          <w:sz w:val="24"/>
          <w:szCs w:val="24"/>
        </w:rPr>
        <w:t xml:space="preserve">. Морфологичен анализ на глагол. Спрежение и основна форма на глагола </w:t>
      </w:r>
    </w:p>
    <w:p w14:paraId="78BABC05" w14:textId="77777777" w:rsidR="008E2A74" w:rsidRDefault="00DC0C90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="008E2A74">
        <w:rPr>
          <w:rFonts w:ascii="Times New Roman" w:eastAsia="Calibri" w:hAnsi="Times New Roman" w:cs="Times New Roman"/>
          <w:sz w:val="24"/>
          <w:szCs w:val="24"/>
        </w:rPr>
        <w:t>. Мин</w:t>
      </w:r>
      <w:r w:rsidR="00251518">
        <w:rPr>
          <w:rFonts w:ascii="Times New Roman" w:eastAsia="Calibri" w:hAnsi="Times New Roman" w:cs="Times New Roman"/>
          <w:sz w:val="24"/>
          <w:szCs w:val="24"/>
        </w:rPr>
        <w:t xml:space="preserve">ало свършено и минало несвършено време на глагола </w:t>
      </w:r>
    </w:p>
    <w:p w14:paraId="2ECC0846" w14:textId="77777777" w:rsidR="00251518" w:rsidRDefault="00DC0C90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r w:rsidR="00251518">
        <w:rPr>
          <w:rFonts w:ascii="Times New Roman" w:eastAsia="Calibri" w:hAnsi="Times New Roman" w:cs="Times New Roman"/>
          <w:sz w:val="24"/>
          <w:szCs w:val="24"/>
        </w:rPr>
        <w:t xml:space="preserve">. Минало свършено и минало несвършено деятелно причастие  </w:t>
      </w:r>
    </w:p>
    <w:p w14:paraId="64663407" w14:textId="77777777" w:rsidR="00251518" w:rsidRDefault="00DC0C90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7</w:t>
      </w:r>
      <w:r w:rsidR="00251518">
        <w:rPr>
          <w:rFonts w:ascii="Times New Roman" w:eastAsia="Calibri" w:hAnsi="Times New Roman" w:cs="Times New Roman"/>
          <w:sz w:val="24"/>
          <w:szCs w:val="24"/>
        </w:rPr>
        <w:t xml:space="preserve">. Неизменяеми части на речта. Наречие. Подлог </w:t>
      </w:r>
    </w:p>
    <w:p w14:paraId="3FE6DF23" w14:textId="77777777" w:rsidR="00251518" w:rsidRDefault="00DC0C90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18</w:t>
      </w:r>
      <w:r w:rsidR="00251518">
        <w:rPr>
          <w:rFonts w:ascii="Times New Roman" w:eastAsia="Calibri" w:hAnsi="Times New Roman" w:cs="Times New Roman"/>
          <w:sz w:val="24"/>
          <w:szCs w:val="24"/>
        </w:rPr>
        <w:t xml:space="preserve">. Главни части на изречението. Подлог и сказуемо </w:t>
      </w:r>
    </w:p>
    <w:p w14:paraId="170B1F74" w14:textId="77777777" w:rsidR="00251518" w:rsidRPr="00DC0C90" w:rsidRDefault="00251518" w:rsidP="008E2A74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0C26189" w14:textId="77777777" w:rsidR="008E2A74" w:rsidRPr="008E2A74" w:rsidRDefault="008E2A74" w:rsidP="008E2A74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2A7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8E2A74">
        <w:rPr>
          <w:rFonts w:ascii="Times New Roman" w:eastAsia="Calibri" w:hAnsi="Times New Roman" w:cs="Times New Roman"/>
          <w:b/>
          <w:sz w:val="24"/>
          <w:szCs w:val="24"/>
        </w:rPr>
        <w:t xml:space="preserve"> Литература </w:t>
      </w:r>
    </w:p>
    <w:p w14:paraId="5C2487AE" w14:textId="77777777" w:rsidR="008E2A74" w:rsidRPr="008E2A74" w:rsidRDefault="00251518" w:rsidP="008E2A74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Древногръцки мит за произхода на боговете</w:t>
      </w:r>
      <w:r w:rsidR="008E2A74" w:rsidRPr="008E2A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075FFEC" w14:textId="77777777" w:rsidR="008E2A74" w:rsidRPr="008E2A74" w:rsidRDefault="00251518" w:rsidP="008E2A74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Олимпийските богове</w:t>
      </w:r>
      <w:r w:rsidR="008E2A74" w:rsidRPr="008E2A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E7AED1" w14:textId="77777777" w:rsidR="008E2A74" w:rsidRPr="008E2A74" w:rsidRDefault="00251518" w:rsidP="008E2A74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Библейски разказ за Сътворението</w:t>
      </w:r>
      <w:r w:rsidR="008E2A74" w:rsidRPr="008E2A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2A569A" w14:textId="77777777" w:rsidR="008E2A74" w:rsidRPr="008E2A74" w:rsidRDefault="00251518" w:rsidP="008E2A74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„Господ Бог създава земята“ (фолклорна легенда)</w:t>
      </w:r>
    </w:p>
    <w:p w14:paraId="6B492C9B" w14:textId="77777777" w:rsidR="008E2A74" w:rsidRPr="008E2A74" w:rsidRDefault="00251518" w:rsidP="008E2A74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„Тримата братя и златната ябълка</w:t>
      </w:r>
      <w:r w:rsidR="008E2A74" w:rsidRPr="008E2A74"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(фолклорна приказка)</w:t>
      </w:r>
      <w:r w:rsidR="008E2A74" w:rsidRPr="008E2A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1412E44" w14:textId="77777777" w:rsidR="008E2A74" w:rsidRPr="008E2A74" w:rsidRDefault="00251518" w:rsidP="008E2A74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Трансформиращ преразказ</w:t>
      </w:r>
      <w:r w:rsidR="008E2A74" w:rsidRPr="008E2A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98DF8F" w14:textId="77777777" w:rsidR="008E2A74" w:rsidRPr="008E2A74" w:rsidRDefault="00251518" w:rsidP="008E2A74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„Златното момиче“ (фолклорна приказка)</w:t>
      </w:r>
    </w:p>
    <w:p w14:paraId="3FC570B4" w14:textId="77777777" w:rsidR="008E2A74" w:rsidRPr="008E2A74" w:rsidRDefault="00251518" w:rsidP="008E2A74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Фолклорен календар (Коледа, Великден, Пасха, Курбан Байрам, Гергьовден)</w:t>
      </w:r>
      <w:r w:rsidR="008E2A74" w:rsidRPr="008E2A7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48177B2" w14:textId="77777777" w:rsidR="00251518" w:rsidRPr="00DC0C90" w:rsidRDefault="00251518" w:rsidP="00DC0C90">
      <w:pPr>
        <w:numPr>
          <w:ilvl w:val="0"/>
          <w:numId w:val="2"/>
        </w:numPr>
        <w:spacing w:after="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Христо Ботев, „Хайдути</w:t>
      </w:r>
      <w:r w:rsidR="008E2A74" w:rsidRPr="008E2A74">
        <w:rPr>
          <w:rFonts w:ascii="Times New Roman" w:eastAsia="Calibri" w:hAnsi="Times New Roman" w:cs="Times New Roman"/>
          <w:sz w:val="24"/>
          <w:szCs w:val="24"/>
        </w:rPr>
        <w:t xml:space="preserve">“ </w:t>
      </w:r>
    </w:p>
    <w:p w14:paraId="45D99406" w14:textId="77777777" w:rsidR="00251518" w:rsidRPr="008E2A74" w:rsidRDefault="00251518" w:rsidP="00DC0C90">
      <w:pPr>
        <w:spacing w:after="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7107209" w14:textId="77777777" w:rsidR="008E2A74" w:rsidRPr="008E2A74" w:rsidRDefault="008E2A74" w:rsidP="008E2A74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Препоръчителна литература </w:t>
      </w:r>
    </w:p>
    <w:p w14:paraId="5CF3A486" w14:textId="77777777" w:rsidR="008E2A74" w:rsidRPr="008E2A74" w:rsidRDefault="00803655" w:rsidP="008E2A74">
      <w:pPr>
        <w:spacing w:after="0" w:line="25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Учебник по български език за 5</w:t>
      </w:r>
      <w:r w:rsidR="008E2A74" w:rsidRPr="008E2A74">
        <w:rPr>
          <w:rFonts w:ascii="Times New Roman" w:eastAsia="Calibri" w:hAnsi="Times New Roman" w:cs="Times New Roman"/>
          <w:bCs/>
          <w:sz w:val="24"/>
          <w:szCs w:val="24"/>
        </w:rPr>
        <w:t xml:space="preserve">. клас, изд. „БГ учебник“ </w:t>
      </w:r>
    </w:p>
    <w:p w14:paraId="09FBA00B" w14:textId="77777777" w:rsidR="008E2A74" w:rsidRPr="008E2A74" w:rsidRDefault="00803655" w:rsidP="008E2A74">
      <w:pPr>
        <w:spacing w:after="0" w:line="25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Учебник по литература за 5</w:t>
      </w:r>
      <w:r w:rsidR="008E2A74" w:rsidRPr="008E2A74">
        <w:rPr>
          <w:rFonts w:ascii="Times New Roman" w:eastAsia="Calibri" w:hAnsi="Times New Roman" w:cs="Times New Roman"/>
          <w:bCs/>
          <w:sz w:val="24"/>
          <w:szCs w:val="24"/>
        </w:rPr>
        <w:t xml:space="preserve">. клас, изд. „Просвета“ </w:t>
      </w:r>
    </w:p>
    <w:p w14:paraId="15378709" w14:textId="77777777" w:rsidR="008E2A74" w:rsidRPr="008E2A74" w:rsidRDefault="008E2A74" w:rsidP="008E2A74">
      <w:pPr>
        <w:spacing w:after="0" w:line="25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8E2A74">
        <w:rPr>
          <w:rFonts w:ascii="Times New Roman" w:eastAsia="Calibri" w:hAnsi="Times New Roman" w:cs="Times New Roman"/>
          <w:bCs/>
          <w:sz w:val="24"/>
          <w:szCs w:val="24"/>
        </w:rPr>
        <w:t>Официален български правописен речник, БАН, 2012 год.</w:t>
      </w:r>
    </w:p>
    <w:p w14:paraId="0E443139" w14:textId="77777777" w:rsidR="008E2A74" w:rsidRPr="008E2A74" w:rsidRDefault="008E2A74" w:rsidP="008E2A74">
      <w:pPr>
        <w:spacing w:after="0" w:line="256" w:lineRule="auto"/>
        <w:ind w:left="720"/>
        <w:contextualSpacing/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</w:pPr>
    </w:p>
    <w:p w14:paraId="69212016" w14:textId="77777777" w:rsidR="008E2A74" w:rsidRPr="008E2A74" w:rsidRDefault="008E2A74" w:rsidP="008E2A74">
      <w:pPr>
        <w:numPr>
          <w:ilvl w:val="0"/>
          <w:numId w:val="1"/>
        </w:numPr>
        <w:spacing w:after="0" w:line="256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</w:pPr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Оформяне на оценката </w:t>
      </w:r>
    </w:p>
    <w:p w14:paraId="36D8D7AA" w14:textId="77777777" w:rsidR="008E2A74" w:rsidRPr="008E2A74" w:rsidRDefault="008E2A74" w:rsidP="008E2A74">
      <w:pPr>
        <w:spacing w:after="0" w:line="256" w:lineRule="auto"/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D66F46" w14:textId="77777777" w:rsidR="008E2A74" w:rsidRPr="008E2A74" w:rsidRDefault="008E2A74" w:rsidP="008E2A74">
      <w:pPr>
        <w:spacing w:after="0"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E2A74">
        <w:rPr>
          <w:rFonts w:ascii="Times New Roman" w:eastAsia="Calibri" w:hAnsi="Times New Roman" w:cs="Times New Roman"/>
          <w:bCs/>
          <w:sz w:val="24"/>
          <w:szCs w:val="24"/>
        </w:rPr>
        <w:t>Оценката се оформя въз основа на приложените критерии, като се основава на степента на показаните знания за: различаване сферите на общуване и извличане на информация от текст; правилна употреба на местоимения, причастия и глаголни времена; създаване на прости и сложни изрече</w:t>
      </w:r>
      <w:r w:rsidR="00803655">
        <w:rPr>
          <w:rFonts w:ascii="Times New Roman" w:eastAsia="Calibri" w:hAnsi="Times New Roman" w:cs="Times New Roman"/>
          <w:bCs/>
          <w:sz w:val="24"/>
          <w:szCs w:val="24"/>
        </w:rPr>
        <w:t>ния; писане на отговор на житейски</w:t>
      </w:r>
      <w:r w:rsidRPr="008E2A74">
        <w:rPr>
          <w:rFonts w:ascii="Times New Roman" w:eastAsia="Calibri" w:hAnsi="Times New Roman" w:cs="Times New Roman"/>
          <w:bCs/>
          <w:sz w:val="24"/>
          <w:szCs w:val="24"/>
        </w:rPr>
        <w:t xml:space="preserve"> въпрос; владеене на </w:t>
      </w:r>
      <w:proofErr w:type="spellStart"/>
      <w:r w:rsidRPr="008E2A74">
        <w:rPr>
          <w:rFonts w:ascii="Times New Roman" w:eastAsia="Calibri" w:hAnsi="Times New Roman" w:cs="Times New Roman"/>
          <w:bCs/>
          <w:sz w:val="24"/>
          <w:szCs w:val="24"/>
        </w:rPr>
        <w:t>книжовноезиковите</w:t>
      </w:r>
      <w:proofErr w:type="spellEnd"/>
      <w:r w:rsidRPr="008E2A74">
        <w:rPr>
          <w:rFonts w:ascii="Times New Roman" w:eastAsia="Calibri" w:hAnsi="Times New Roman" w:cs="Times New Roman"/>
          <w:bCs/>
          <w:sz w:val="24"/>
          <w:szCs w:val="24"/>
        </w:rPr>
        <w:t xml:space="preserve"> норми; познаване на художествените произведения</w:t>
      </w:r>
      <w:r w:rsidR="00803655">
        <w:rPr>
          <w:rFonts w:ascii="Times New Roman" w:eastAsia="Calibri" w:hAnsi="Times New Roman" w:cs="Times New Roman"/>
          <w:bCs/>
          <w:sz w:val="24"/>
          <w:szCs w:val="24"/>
        </w:rPr>
        <w:t>, митове, легенди, приказки</w:t>
      </w:r>
      <w:r w:rsidRPr="008E2A74">
        <w:rPr>
          <w:rFonts w:ascii="Times New Roman" w:eastAsia="Calibri" w:hAnsi="Times New Roman" w:cs="Times New Roman"/>
          <w:bCs/>
          <w:sz w:val="24"/>
          <w:szCs w:val="24"/>
        </w:rPr>
        <w:t xml:space="preserve"> (творческа история, проблеми, мотиви, жанр, сюжет, композиция, герои) и техните автори (живот и творчество); ясна и последователна мисъл; структуриране на отговора; графично оформление.</w:t>
      </w:r>
    </w:p>
    <w:p w14:paraId="38779417" w14:textId="77777777" w:rsidR="008E2A74" w:rsidRPr="008E2A74" w:rsidRDefault="008E2A74" w:rsidP="008E2A74">
      <w:pPr>
        <w:spacing w:after="0" w:line="256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</w:pPr>
    </w:p>
    <w:p w14:paraId="5E791104" w14:textId="77777777" w:rsidR="008E2A74" w:rsidRPr="008E2A74" w:rsidRDefault="008E2A74" w:rsidP="008E2A74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658EBE69" w14:textId="77777777" w:rsidR="008E2A74" w:rsidRPr="008E2A74" w:rsidRDefault="008E2A74" w:rsidP="008E2A74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302BBAEE" w14:textId="77777777" w:rsidR="008E2A74" w:rsidRPr="008E2A74" w:rsidRDefault="008E2A74" w:rsidP="008E2A74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18AF0ECF" w14:textId="77777777" w:rsidR="008E2A74" w:rsidRPr="008E2A74" w:rsidRDefault="008E2A74" w:rsidP="008E2A74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14:paraId="0ED7E695" w14:textId="77777777" w:rsidR="008E2A74" w:rsidRPr="008E2A74" w:rsidRDefault="008E2A74" w:rsidP="008E2A74">
      <w:pPr>
        <w:spacing w:after="0"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119061645"/>
      <w:r w:rsidRPr="008E2A74">
        <w:rPr>
          <w:rFonts w:ascii="Times New Roman" w:eastAsia="Calibri" w:hAnsi="Times New Roman" w:cs="Times New Roman"/>
          <w:b/>
          <w:bCs/>
          <w:sz w:val="24"/>
          <w:szCs w:val="24"/>
        </w:rPr>
        <w:t>Изготвил: преподаватели по БЕЛ</w:t>
      </w:r>
      <w:bookmarkEnd w:id="1"/>
    </w:p>
    <w:p w14:paraId="0BB58B45" w14:textId="77777777" w:rsidR="00FB0387" w:rsidRDefault="00FB0387"/>
    <w:sectPr w:rsidR="00FB0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44CB8"/>
    <w:multiLevelType w:val="hybridMultilevel"/>
    <w:tmpl w:val="5FFA778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89250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4571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74"/>
    <w:rsid w:val="000D5021"/>
    <w:rsid w:val="00251518"/>
    <w:rsid w:val="00803655"/>
    <w:rsid w:val="008E2A74"/>
    <w:rsid w:val="00DC0C90"/>
    <w:rsid w:val="00FB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386A"/>
  <w15:docId w15:val="{1146093B-1AF8-4BE2-953F-432D4B6B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7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Кипра Г. Праматарова</cp:lastModifiedBy>
  <cp:revision>2</cp:revision>
  <dcterms:created xsi:type="dcterms:W3CDTF">2024-01-04T10:25:00Z</dcterms:created>
  <dcterms:modified xsi:type="dcterms:W3CDTF">2024-01-04T10:25:00Z</dcterms:modified>
</cp:coreProperties>
</file>