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E96D" w14:textId="77777777" w:rsidR="00465B36" w:rsidRPr="007722BA" w:rsidRDefault="00465B36" w:rsidP="00465B36">
      <w:pPr>
        <w:rPr>
          <w:rFonts w:ascii="Cambria" w:hAnsi="Cambria"/>
          <w:i/>
        </w:rPr>
      </w:pPr>
      <w:r>
        <w:t xml:space="preserve">                                     </w:t>
      </w:r>
      <w:r>
        <w:rPr>
          <w:rFonts w:ascii="Cambria" w:hAnsi="Cambria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6E6B6416" wp14:editId="28EB82F9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</w:rPr>
        <w:t>С</w:t>
      </w:r>
      <w:r w:rsidRPr="007722BA">
        <w:rPr>
          <w:rFonts w:ascii="Cambria" w:hAnsi="Cambria"/>
          <w:i/>
        </w:rPr>
        <w:t>У „НиколаЙонковВапцаров”, гр.Хаджидимово</w:t>
      </w:r>
    </w:p>
    <w:p w14:paraId="7974E704" w14:textId="77777777" w:rsidR="00465B36" w:rsidRPr="007722BA" w:rsidRDefault="00465B36" w:rsidP="00465B36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</w:rPr>
      </w:pPr>
      <w:r w:rsidRPr="007722BA">
        <w:rPr>
          <w:rFonts w:ascii="Cambria" w:hAnsi="Cambria"/>
          <w:b/>
          <w:i/>
        </w:rPr>
        <w:t xml:space="preserve">Тел: </w:t>
      </w:r>
      <w:r>
        <w:rPr>
          <w:rFonts w:ascii="Cambria" w:hAnsi="Cambria"/>
          <w:b/>
          <w:i/>
        </w:rPr>
        <w:t>0879400555</w:t>
      </w:r>
      <w:r w:rsidRPr="007722BA">
        <w:rPr>
          <w:rFonts w:ascii="Cambria" w:hAnsi="Cambria"/>
          <w:b/>
          <w:i/>
        </w:rPr>
        <w:t xml:space="preserve">;  </w:t>
      </w:r>
      <w:r w:rsidRPr="007722BA">
        <w:rPr>
          <w:rFonts w:ascii="Cambria" w:hAnsi="Cambria"/>
          <w:b/>
          <w:i/>
          <w:lang w:val="fr-FR"/>
        </w:rPr>
        <w:t>e-mail: vaptsarov_hdm@abv</w:t>
      </w:r>
    </w:p>
    <w:p w14:paraId="14CF7E5D" w14:textId="77777777" w:rsidR="001C0354" w:rsidRDefault="001C0354"/>
    <w:p w14:paraId="772F7DA3" w14:textId="77777777" w:rsidR="001C0354" w:rsidRDefault="00DB2BCD">
      <w:pPr>
        <w:rPr>
          <w:rFonts w:ascii="Calibri" w:hAnsi="Calibri" w:cs="Calibri"/>
          <w:b/>
          <w:sz w:val="28"/>
          <w:szCs w:val="28"/>
        </w:rPr>
      </w:pPr>
      <w:r w:rsidRPr="00DB2BC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</w:t>
      </w:r>
      <w:r w:rsidR="006E3D7F">
        <w:rPr>
          <w:rFonts w:ascii="Calibri" w:hAnsi="Calibri" w:cs="Calibri"/>
          <w:b/>
          <w:sz w:val="28"/>
          <w:szCs w:val="28"/>
        </w:rPr>
        <w:t xml:space="preserve">        Утвърдил:</w:t>
      </w:r>
    </w:p>
    <w:p w14:paraId="73F3DDD5" w14:textId="77777777" w:rsidR="00DB2BCD" w:rsidRDefault="00DB2BCD" w:rsidP="006E3D7F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 Директор………………..</w:t>
      </w:r>
    </w:p>
    <w:p w14:paraId="6D922BE3" w14:textId="77777777" w:rsidR="00DB2BCD" w:rsidRPr="00DB2BCD" w:rsidRDefault="00DB2BCD" w:rsidP="006E3D7F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     (</w:t>
      </w:r>
      <w:proofErr w:type="spellStart"/>
      <w:r>
        <w:rPr>
          <w:rFonts w:ascii="Calibri" w:hAnsi="Calibri" w:cs="Calibri"/>
          <w:b/>
          <w:sz w:val="28"/>
          <w:szCs w:val="28"/>
        </w:rPr>
        <w:t>В.Петрелийска</w:t>
      </w:r>
      <w:proofErr w:type="spellEnd"/>
      <w:r>
        <w:rPr>
          <w:rFonts w:ascii="Calibri" w:hAnsi="Calibri" w:cs="Calibri"/>
          <w:b/>
          <w:sz w:val="28"/>
          <w:szCs w:val="28"/>
        </w:rPr>
        <w:t>)</w:t>
      </w:r>
    </w:p>
    <w:p w14:paraId="1BAA98E1" w14:textId="77777777" w:rsidR="00DB2BCD" w:rsidRPr="00DB2BCD" w:rsidRDefault="00DB2BCD">
      <w:pPr>
        <w:rPr>
          <w:rFonts w:ascii="Calibri" w:hAnsi="Calibri" w:cs="Calibri"/>
          <w:b/>
          <w:sz w:val="28"/>
          <w:szCs w:val="28"/>
        </w:rPr>
      </w:pPr>
    </w:p>
    <w:p w14:paraId="7AB7BB7D" w14:textId="77777777" w:rsidR="00324307" w:rsidRDefault="00324307"/>
    <w:p w14:paraId="75A09CBF" w14:textId="77777777" w:rsidR="00465B36" w:rsidRPr="008571FC" w:rsidRDefault="00DB2BCD" w:rsidP="00465B36">
      <w:pPr>
        <w:jc w:val="center"/>
        <w:rPr>
          <w:b/>
        </w:rPr>
      </w:pPr>
      <w:r w:rsidRPr="008571FC">
        <w:rPr>
          <w:b/>
        </w:rPr>
        <w:t>ИЗПИТНА ПРОГРАМА</w:t>
      </w:r>
    </w:p>
    <w:p w14:paraId="2DAA52C9" w14:textId="77777777" w:rsidR="00DB2BCD" w:rsidRPr="008571FC" w:rsidRDefault="00DB2BCD" w:rsidP="00465B36">
      <w:pPr>
        <w:jc w:val="center"/>
      </w:pPr>
      <w:r w:rsidRPr="008571FC">
        <w:t>За провеждане на изпит за определяне на годишна оценка</w:t>
      </w:r>
    </w:p>
    <w:p w14:paraId="7A36A52F" w14:textId="77777777" w:rsidR="00DB2BCD" w:rsidRPr="008571FC" w:rsidRDefault="00DB2BCD" w:rsidP="00465B36">
      <w:pPr>
        <w:jc w:val="center"/>
      </w:pPr>
      <w:r w:rsidRPr="008571FC">
        <w:t>по Биология и ЗО</w:t>
      </w:r>
    </w:p>
    <w:p w14:paraId="1D6BF6CF" w14:textId="77777777" w:rsidR="00DB2BCD" w:rsidRPr="008571FC" w:rsidRDefault="00DB2BCD" w:rsidP="00465B36">
      <w:pPr>
        <w:jc w:val="center"/>
      </w:pPr>
      <w:r w:rsidRPr="008571FC">
        <w:t>за 11 клас-ПП</w:t>
      </w:r>
    </w:p>
    <w:p w14:paraId="51E82B0E" w14:textId="77777777" w:rsidR="00465B36" w:rsidRPr="008571FC" w:rsidRDefault="00465B36" w:rsidP="00465B36">
      <w:pPr>
        <w:jc w:val="center"/>
      </w:pPr>
      <w:r w:rsidRPr="008571FC">
        <w:t>Модул 2. Многоклетъчна организация на биологичните системи.</w:t>
      </w:r>
      <w:r w:rsidR="00324307" w:rsidRPr="008571FC">
        <w:t xml:space="preserve"> </w:t>
      </w:r>
    </w:p>
    <w:p w14:paraId="52C89958" w14:textId="77777777" w:rsidR="00DB2BCD" w:rsidRPr="008571FC" w:rsidRDefault="00DB2BCD" w:rsidP="00465B36">
      <w:pPr>
        <w:jc w:val="center"/>
      </w:pPr>
    </w:p>
    <w:p w14:paraId="74AF95F7" w14:textId="77777777" w:rsidR="00DB2BCD" w:rsidRPr="008571FC" w:rsidRDefault="00DB2BCD" w:rsidP="00DB2BCD">
      <w:r w:rsidRPr="008571FC">
        <w:rPr>
          <w:b/>
        </w:rPr>
        <w:t>Форма на обучение-</w:t>
      </w:r>
      <w:r w:rsidRPr="008571FC">
        <w:t>самостоятелна</w:t>
      </w:r>
    </w:p>
    <w:p w14:paraId="0F190C23" w14:textId="77777777" w:rsidR="00DB2BCD" w:rsidRPr="008571FC" w:rsidRDefault="00DB2BCD" w:rsidP="00DB2BCD">
      <w:r w:rsidRPr="008571FC">
        <w:rPr>
          <w:b/>
        </w:rPr>
        <w:t>Начин на провеждане на изпита-</w:t>
      </w:r>
      <w:r w:rsidRPr="008571FC">
        <w:t>писмен(тест)</w:t>
      </w:r>
    </w:p>
    <w:p w14:paraId="4EF3414D" w14:textId="62BF316E" w:rsidR="00DB2BCD" w:rsidRPr="008571FC" w:rsidRDefault="00DB2BCD" w:rsidP="00DB2BCD">
      <w:pPr>
        <w:rPr>
          <w:b/>
        </w:rPr>
      </w:pPr>
      <w:r w:rsidRPr="008571FC">
        <w:rPr>
          <w:b/>
        </w:rPr>
        <w:t>Изпитни теми</w:t>
      </w:r>
      <w:r w:rsidR="008571FC">
        <w:rPr>
          <w:b/>
        </w:rPr>
        <w:t>:</w:t>
      </w:r>
    </w:p>
    <w:p w14:paraId="27D6F927" w14:textId="77777777" w:rsidR="00465B36" w:rsidRPr="008571FC" w:rsidRDefault="00324307" w:rsidP="008571FC">
      <w:r w:rsidRPr="008571FC">
        <w:t xml:space="preserve">    </w:t>
      </w:r>
    </w:p>
    <w:p w14:paraId="7D2127AE" w14:textId="77777777" w:rsidR="00465B36" w:rsidRPr="008571FC" w:rsidRDefault="00465B36" w:rsidP="00465B36">
      <w:r w:rsidRPr="008571FC">
        <w:t>1.</w:t>
      </w:r>
      <w:r w:rsidR="009C4424" w:rsidRPr="008571FC">
        <w:t xml:space="preserve"> Надклетъчни равнища на организация  на живата материя.</w:t>
      </w:r>
    </w:p>
    <w:p w14:paraId="7BFC283B" w14:textId="77777777" w:rsidR="009C4424" w:rsidRPr="008571FC" w:rsidRDefault="009C4424" w:rsidP="00465B36">
      <w:r w:rsidRPr="008571FC">
        <w:t>2. Растителни тъкани. Образувателни, паренхимни и покривни тъкани.</w:t>
      </w:r>
    </w:p>
    <w:p w14:paraId="13A0608A" w14:textId="77777777" w:rsidR="009C4424" w:rsidRPr="008571FC" w:rsidRDefault="009C4424" w:rsidP="00465B36">
      <w:r w:rsidRPr="008571FC">
        <w:t>3. Механични, проводящи и секреторни тъкани.</w:t>
      </w:r>
    </w:p>
    <w:p w14:paraId="0AA4406A" w14:textId="77777777" w:rsidR="009C4424" w:rsidRPr="008571FC" w:rsidRDefault="009C4424" w:rsidP="00465B36">
      <w:r w:rsidRPr="008571FC">
        <w:t>4. Тъкани при животните и човека. Епителна и съединителна тъкан.</w:t>
      </w:r>
    </w:p>
    <w:p w14:paraId="5A47D169" w14:textId="77777777" w:rsidR="009C4424" w:rsidRPr="008571FC" w:rsidRDefault="009C4424" w:rsidP="00465B36">
      <w:r w:rsidRPr="008571FC">
        <w:t>5. Нервна и мускулна тъкан.</w:t>
      </w:r>
    </w:p>
    <w:p w14:paraId="10399E1C" w14:textId="77777777" w:rsidR="009C4424" w:rsidRPr="008571FC" w:rsidRDefault="009C4424" w:rsidP="00465B36">
      <w:r w:rsidRPr="008571FC">
        <w:t>6. Клетъчна диференциация.</w:t>
      </w:r>
    </w:p>
    <w:p w14:paraId="0D736068" w14:textId="77777777" w:rsidR="009C4424" w:rsidRPr="008571FC" w:rsidRDefault="009C4424" w:rsidP="00465B36">
      <w:r w:rsidRPr="008571FC">
        <w:t>7. Междуклетъчна сигнализация.</w:t>
      </w:r>
    </w:p>
    <w:p w14:paraId="1E462D28" w14:textId="77777777" w:rsidR="009C4424" w:rsidRPr="008571FC" w:rsidRDefault="009C4424" w:rsidP="00465B36">
      <w:r w:rsidRPr="008571FC">
        <w:t>8. Движения при растенията.</w:t>
      </w:r>
    </w:p>
    <w:p w14:paraId="053F13ED" w14:textId="77777777" w:rsidR="009C4424" w:rsidRPr="008571FC" w:rsidRDefault="009C4424" w:rsidP="00465B36">
      <w:r w:rsidRPr="008571FC">
        <w:t>9. Движение и опорно- двигателна система при животните и човека.</w:t>
      </w:r>
    </w:p>
    <w:p w14:paraId="5FEC2E02" w14:textId="77777777" w:rsidR="009C4424" w:rsidRPr="008571FC" w:rsidRDefault="009C4424" w:rsidP="00465B36">
      <w:r w:rsidRPr="008571FC">
        <w:t>10. Физиология на мускулите.</w:t>
      </w:r>
    </w:p>
    <w:p w14:paraId="02ADE470" w14:textId="77777777" w:rsidR="009C4424" w:rsidRPr="008571FC" w:rsidRDefault="009C4424" w:rsidP="00465B36">
      <w:r w:rsidRPr="008571FC">
        <w:t>11. Транспорт на веществата в растителния организъм.</w:t>
      </w:r>
    </w:p>
    <w:p w14:paraId="64214AC4" w14:textId="77777777" w:rsidR="009C4424" w:rsidRPr="008571FC" w:rsidRDefault="009C4424" w:rsidP="00465B36">
      <w:r w:rsidRPr="008571FC">
        <w:t>12. Кръв.</w:t>
      </w:r>
    </w:p>
    <w:p w14:paraId="6C3E363E" w14:textId="77777777" w:rsidR="007E1ADE" w:rsidRPr="008571FC" w:rsidRDefault="009C4424" w:rsidP="00465B36">
      <w:r w:rsidRPr="008571FC">
        <w:t xml:space="preserve">13. </w:t>
      </w:r>
      <w:r w:rsidR="007E1ADE" w:rsidRPr="008571FC">
        <w:t>Движение на веществата в животинските организми. Сърце и кръвоносни съдове.</w:t>
      </w:r>
    </w:p>
    <w:p w14:paraId="29B3CEBA" w14:textId="77777777" w:rsidR="007E1ADE" w:rsidRPr="008571FC" w:rsidRDefault="007E1ADE" w:rsidP="00465B36">
      <w:r w:rsidRPr="008571FC">
        <w:t>14. Кръвообращение. Лимфообращение.</w:t>
      </w:r>
    </w:p>
    <w:p w14:paraId="720E861E" w14:textId="77777777" w:rsidR="00731711" w:rsidRPr="008571FC" w:rsidRDefault="00731711" w:rsidP="00465B36">
      <w:r w:rsidRPr="008571FC">
        <w:t>15. Артериално налягане и пулс.</w:t>
      </w:r>
    </w:p>
    <w:p w14:paraId="323C10DB" w14:textId="77777777" w:rsidR="00731711" w:rsidRPr="008571FC" w:rsidRDefault="00731711" w:rsidP="00465B36">
      <w:r w:rsidRPr="008571FC">
        <w:t>16. Основни метаболитни пътища при растенията.</w:t>
      </w:r>
    </w:p>
    <w:p w14:paraId="455F6106" w14:textId="77777777" w:rsidR="00731711" w:rsidRPr="008571FC" w:rsidRDefault="00731711" w:rsidP="00465B36">
      <w:r w:rsidRPr="008571FC">
        <w:t>17. Влияние на вътрешни и външни фактори върху растителния метаболизъм.</w:t>
      </w:r>
    </w:p>
    <w:p w14:paraId="7719F73F" w14:textId="77777777" w:rsidR="00731711" w:rsidRPr="008571FC" w:rsidRDefault="00731711" w:rsidP="00465B36">
      <w:r w:rsidRPr="008571FC">
        <w:t>18. Метаболитна функционална система.</w:t>
      </w:r>
    </w:p>
    <w:p w14:paraId="3A2F2472" w14:textId="77777777" w:rsidR="00731711" w:rsidRPr="008571FC" w:rsidRDefault="00731711" w:rsidP="00465B36">
      <w:r w:rsidRPr="008571FC">
        <w:t>19. Фитохормони.</w:t>
      </w:r>
    </w:p>
    <w:p w14:paraId="3D960D4B" w14:textId="77777777" w:rsidR="00731711" w:rsidRPr="008571FC" w:rsidRDefault="00731711" w:rsidP="00465B36">
      <w:r w:rsidRPr="008571FC">
        <w:t>20. Нервна регулация.</w:t>
      </w:r>
    </w:p>
    <w:p w14:paraId="4088D4F5" w14:textId="77777777" w:rsidR="00731711" w:rsidRPr="008571FC" w:rsidRDefault="00731711" w:rsidP="00465B36">
      <w:r w:rsidRPr="008571FC">
        <w:t>21. Хормонална регулация.</w:t>
      </w:r>
    </w:p>
    <w:p w14:paraId="5C5E8542" w14:textId="77777777" w:rsidR="00731711" w:rsidRPr="008571FC" w:rsidRDefault="00731711" w:rsidP="00465B36">
      <w:r w:rsidRPr="008571FC">
        <w:t>22. Имунни реакции на организма. Имунитет.</w:t>
      </w:r>
    </w:p>
    <w:p w14:paraId="312B0F0B" w14:textId="77777777" w:rsidR="00731711" w:rsidRPr="008571FC" w:rsidRDefault="00731711" w:rsidP="00465B36">
      <w:r w:rsidRPr="008571FC">
        <w:t>23. Въведение в генетиката.</w:t>
      </w:r>
    </w:p>
    <w:p w14:paraId="5BECD935" w14:textId="77777777" w:rsidR="00731711" w:rsidRPr="008571FC" w:rsidRDefault="00731711" w:rsidP="00465B36">
      <w:r w:rsidRPr="008571FC">
        <w:t>24. Цитологични основи на наследствеността.</w:t>
      </w:r>
    </w:p>
    <w:p w14:paraId="2855B9A5" w14:textId="77777777" w:rsidR="00731711" w:rsidRPr="008571FC" w:rsidRDefault="00731711" w:rsidP="00465B36">
      <w:r w:rsidRPr="008571FC">
        <w:t>25. Закономерности на наследствеността.</w:t>
      </w:r>
    </w:p>
    <w:p w14:paraId="7BBFBE4A" w14:textId="77777777" w:rsidR="00731711" w:rsidRPr="008571FC" w:rsidRDefault="00731711" w:rsidP="00465B36">
      <w:r w:rsidRPr="008571FC">
        <w:t>26. Взаимодействие на гените. Взаимодействия между алели на един ген.</w:t>
      </w:r>
    </w:p>
    <w:p w14:paraId="05F40470" w14:textId="77777777" w:rsidR="00731711" w:rsidRPr="008571FC" w:rsidRDefault="00731711" w:rsidP="00465B36">
      <w:r w:rsidRPr="008571FC">
        <w:t xml:space="preserve">27. </w:t>
      </w:r>
      <w:r w:rsidR="00B20DE7" w:rsidRPr="008571FC">
        <w:t>Взаимодействия между алели на различни гени.</w:t>
      </w:r>
    </w:p>
    <w:p w14:paraId="7D5AF15C" w14:textId="77777777" w:rsidR="00B20DE7" w:rsidRPr="008571FC" w:rsidRDefault="00B20DE7" w:rsidP="00465B36">
      <w:r w:rsidRPr="008571FC">
        <w:t>28. Генетика на пола. Детерминиране и диференциране на пола.</w:t>
      </w:r>
    </w:p>
    <w:p w14:paraId="24EA4ADD" w14:textId="77777777" w:rsidR="00B20DE7" w:rsidRPr="008571FC" w:rsidRDefault="00B20DE7" w:rsidP="00465B36">
      <w:r w:rsidRPr="008571FC">
        <w:t>29. Унаследяване, свързано с пола.</w:t>
      </w:r>
    </w:p>
    <w:p w14:paraId="4B46BE40" w14:textId="77777777" w:rsidR="00B20DE7" w:rsidRPr="008571FC" w:rsidRDefault="00B20DE7" w:rsidP="00465B36">
      <w:r w:rsidRPr="008571FC">
        <w:t>30. Скаченост на гените и кросинговър.</w:t>
      </w:r>
    </w:p>
    <w:p w14:paraId="73FD7F67" w14:textId="77777777" w:rsidR="00B20DE7" w:rsidRPr="008571FC" w:rsidRDefault="00B20DE7" w:rsidP="00465B36">
      <w:r w:rsidRPr="008571FC">
        <w:lastRenderedPageBreak/>
        <w:t>31. Изменчивост на организмите. Фенотипна изменчивост.</w:t>
      </w:r>
    </w:p>
    <w:p w14:paraId="5F0D90AC" w14:textId="77777777" w:rsidR="00B20DE7" w:rsidRPr="008571FC" w:rsidRDefault="00B20DE7" w:rsidP="00465B36">
      <w:r w:rsidRPr="008571FC">
        <w:t>32. Генотипна изменчивост. Генни мутации.</w:t>
      </w:r>
    </w:p>
    <w:p w14:paraId="2673F2DF" w14:textId="77777777" w:rsidR="00B20DE7" w:rsidRPr="008571FC" w:rsidRDefault="00B20DE7" w:rsidP="00465B36">
      <w:r w:rsidRPr="008571FC">
        <w:t>33. Хромозомни мутации.</w:t>
      </w:r>
    </w:p>
    <w:p w14:paraId="49392D6D" w14:textId="77777777" w:rsidR="00B20DE7" w:rsidRPr="008571FC" w:rsidRDefault="00B20DE7" w:rsidP="00465B36">
      <w:r w:rsidRPr="008571FC">
        <w:t>34. Геномни мутации.</w:t>
      </w:r>
    </w:p>
    <w:p w14:paraId="31909553" w14:textId="77777777" w:rsidR="00B20DE7" w:rsidRPr="008571FC" w:rsidRDefault="00B20DE7" w:rsidP="00465B36">
      <w:r w:rsidRPr="008571FC">
        <w:t>35. Мутагенни фактори.</w:t>
      </w:r>
    </w:p>
    <w:p w14:paraId="12BD6C1E" w14:textId="77777777" w:rsidR="00B20DE7" w:rsidRPr="008571FC" w:rsidRDefault="00B20DE7" w:rsidP="00465B36">
      <w:r w:rsidRPr="008571FC">
        <w:t>36. Наследствени болести при човека.</w:t>
      </w:r>
    </w:p>
    <w:p w14:paraId="07E98202" w14:textId="77777777" w:rsidR="00DB2BCD" w:rsidRPr="008571FC" w:rsidRDefault="00B20DE7" w:rsidP="00DB2BCD">
      <w:r w:rsidRPr="008571FC">
        <w:t>37. Взаимодействието генотип- среда при р</w:t>
      </w:r>
      <w:r w:rsidR="00DB2BCD" w:rsidRPr="008571FC">
        <w:t>азвитието на болестите.</w:t>
      </w:r>
    </w:p>
    <w:p w14:paraId="242D48AA" w14:textId="77777777" w:rsidR="00DB2BCD" w:rsidRPr="008571FC" w:rsidRDefault="00DB2BCD" w:rsidP="00DB2BCD"/>
    <w:p w14:paraId="78497599" w14:textId="77777777" w:rsidR="00DB2BCD" w:rsidRPr="008571FC" w:rsidRDefault="00DB2BCD" w:rsidP="00DB2BCD"/>
    <w:p w14:paraId="3531789A" w14:textId="77777777" w:rsidR="00DB2BCD" w:rsidRPr="008571FC" w:rsidRDefault="00DB2BCD" w:rsidP="00DB2BCD"/>
    <w:p w14:paraId="45EC75E6" w14:textId="77777777" w:rsidR="00CF22E6" w:rsidRPr="008571FC" w:rsidRDefault="00CF22E6" w:rsidP="00CF22E6">
      <w:r w:rsidRPr="008571FC">
        <w:rPr>
          <w:b/>
        </w:rPr>
        <w:t>Препоръчителна литература-</w:t>
      </w:r>
      <w:r w:rsidRPr="008571FC">
        <w:t>учебник по биология и ЗО за 11 клас Модул2-Многоклетъчна организация на биологичните системи изд.“Педагог6“</w:t>
      </w:r>
    </w:p>
    <w:p w14:paraId="1B73DD1C" w14:textId="77777777" w:rsidR="00CF22E6" w:rsidRPr="008571FC" w:rsidRDefault="00CF22E6" w:rsidP="00CF22E6"/>
    <w:p w14:paraId="46F64BDF" w14:textId="77777777" w:rsidR="00CF22E6" w:rsidRPr="008571FC" w:rsidRDefault="00CF22E6" w:rsidP="00CF22E6">
      <w:r w:rsidRPr="008571FC">
        <w:rPr>
          <w:b/>
        </w:rPr>
        <w:t>Оформяне на оценката-</w:t>
      </w:r>
      <w:r w:rsidRPr="008571FC">
        <w:t>съгласно посочените критерии</w:t>
      </w:r>
    </w:p>
    <w:p w14:paraId="71C97589" w14:textId="77777777" w:rsidR="00CF22E6" w:rsidRPr="008571FC" w:rsidRDefault="00CF22E6" w:rsidP="00CF22E6"/>
    <w:p w14:paraId="58AF0C91" w14:textId="77777777" w:rsidR="00CF22E6" w:rsidRPr="008571FC" w:rsidRDefault="00CF22E6" w:rsidP="00CF22E6">
      <w:pPr>
        <w:jc w:val="right"/>
      </w:pPr>
    </w:p>
    <w:p w14:paraId="4E8203FF" w14:textId="77777777" w:rsidR="00CF22E6" w:rsidRPr="008571FC" w:rsidRDefault="00CF22E6" w:rsidP="00CF22E6">
      <w:pPr>
        <w:jc w:val="right"/>
        <w:rPr>
          <w:b/>
        </w:rPr>
      </w:pPr>
      <w:r w:rsidRPr="008571FC">
        <w:rPr>
          <w:b/>
        </w:rPr>
        <w:t>Изготвил……………….</w:t>
      </w:r>
    </w:p>
    <w:p w14:paraId="6CE027FF" w14:textId="77777777" w:rsidR="00CF22E6" w:rsidRPr="008571FC" w:rsidRDefault="00CF22E6" w:rsidP="00CF22E6">
      <w:pPr>
        <w:jc w:val="right"/>
        <w:rPr>
          <w:b/>
        </w:rPr>
      </w:pPr>
      <w:r w:rsidRPr="008571FC">
        <w:rPr>
          <w:b/>
        </w:rPr>
        <w:t xml:space="preserve">   (В. </w:t>
      </w:r>
      <w:proofErr w:type="spellStart"/>
      <w:r w:rsidRPr="008571FC">
        <w:rPr>
          <w:b/>
        </w:rPr>
        <w:t>Вранчева</w:t>
      </w:r>
      <w:proofErr w:type="spellEnd"/>
      <w:r w:rsidRPr="008571FC">
        <w:rPr>
          <w:b/>
        </w:rPr>
        <w:t>)</w:t>
      </w:r>
    </w:p>
    <w:sectPr w:rsidR="00CF22E6" w:rsidRPr="008571FC" w:rsidSect="00D4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36"/>
    <w:rsid w:val="000A6040"/>
    <w:rsid w:val="001C0354"/>
    <w:rsid w:val="003074B9"/>
    <w:rsid w:val="00324307"/>
    <w:rsid w:val="003A6309"/>
    <w:rsid w:val="00465B36"/>
    <w:rsid w:val="004E581C"/>
    <w:rsid w:val="005B67FA"/>
    <w:rsid w:val="006E3D7F"/>
    <w:rsid w:val="00731711"/>
    <w:rsid w:val="007E1ADE"/>
    <w:rsid w:val="008571FC"/>
    <w:rsid w:val="00886876"/>
    <w:rsid w:val="009415E4"/>
    <w:rsid w:val="009C4424"/>
    <w:rsid w:val="009E54FF"/>
    <w:rsid w:val="00AD640B"/>
    <w:rsid w:val="00B20DE7"/>
    <w:rsid w:val="00CF22E6"/>
    <w:rsid w:val="00D44211"/>
    <w:rsid w:val="00DB2BCD"/>
    <w:rsid w:val="00D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CCA4"/>
  <w15:docId w15:val="{9C93C864-F5F5-41E7-B260-30A8A67E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Христина Урдева</cp:lastModifiedBy>
  <cp:revision>2</cp:revision>
  <cp:lastPrinted>2021-08-20T08:56:00Z</cp:lastPrinted>
  <dcterms:created xsi:type="dcterms:W3CDTF">2022-11-27T06:40:00Z</dcterms:created>
  <dcterms:modified xsi:type="dcterms:W3CDTF">2022-11-27T06:40:00Z</dcterms:modified>
</cp:coreProperties>
</file>